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left"/>
        <w:rPr>
          <w:rFonts w:ascii="方正黑体_GBK" w:hAnsi="方正仿宋_GBK" w:eastAsia="方正黑体_GBK" w:cs="方正仿宋_GBK"/>
          <w:kern w:val="0"/>
          <w:sz w:val="28"/>
          <w:szCs w:val="28"/>
        </w:rPr>
      </w:pPr>
      <w:r>
        <w:rPr>
          <w:rFonts w:hint="eastAsia" w:ascii="方正黑体_GBK" w:hAnsi="方正仿宋_GBK" w:eastAsia="方正黑体_GBK" w:cs="方正仿宋_GBK"/>
          <w:kern w:val="0"/>
          <w:sz w:val="28"/>
          <w:szCs w:val="28"/>
        </w:rPr>
        <w:t>附件2</w:t>
      </w:r>
    </w:p>
    <w:p>
      <w:pPr>
        <w:snapToGrid w:val="0"/>
        <w:spacing w:line="600" w:lineRule="exact"/>
        <w:jc w:val="center"/>
        <w:rPr>
          <w:rFonts w:ascii="方正仿宋_GBK" w:hAnsi="方正仿宋_GBK" w:eastAsia="方正仿宋_GBK" w:cs="方正仿宋_GBK"/>
          <w:b/>
          <w:bCs/>
          <w:kern w:val="0"/>
          <w:sz w:val="44"/>
          <w:szCs w:val="44"/>
        </w:rPr>
      </w:pPr>
      <w:r>
        <w:rPr>
          <w:rFonts w:hint="eastAsia" w:ascii="方正仿宋_GBK" w:hAnsi="方正仿宋_GBK" w:eastAsia="方正仿宋_GBK" w:cs="方正仿宋_GBK"/>
          <w:b/>
          <w:bCs/>
          <w:kern w:val="0"/>
          <w:sz w:val="44"/>
          <w:szCs w:val="44"/>
        </w:rPr>
        <w:t>投标函</w:t>
      </w:r>
    </w:p>
    <w:p>
      <w:pPr>
        <w:snapToGrid w:val="0"/>
        <w:spacing w:line="600" w:lineRule="exact"/>
        <w:jc w:val="left"/>
        <w:rPr>
          <w:rFonts w:ascii="仿宋" w:hAnsi="仿宋" w:eastAsia="仿宋" w:cs="仿宋"/>
          <w:kern w:val="0"/>
          <w:sz w:val="24"/>
          <w:szCs w:val="24"/>
        </w:rPr>
      </w:pPr>
      <w:r>
        <w:rPr>
          <w:rFonts w:hint="eastAsia" w:ascii="仿宋" w:hAnsi="仿宋" w:eastAsia="仿宋" w:cs="仿宋"/>
          <w:kern w:val="0"/>
          <w:sz w:val="24"/>
          <w:szCs w:val="24"/>
        </w:rPr>
        <w:t>招标项目名称：</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 xml:space="preserve">                   </w:t>
      </w:r>
    </w:p>
    <w:p>
      <w:pPr>
        <w:snapToGrid w:val="0"/>
        <w:spacing w:line="600" w:lineRule="exact"/>
        <w:jc w:val="left"/>
        <w:rPr>
          <w:rFonts w:ascii="仿宋" w:hAnsi="仿宋" w:eastAsia="仿宋" w:cs="仿宋"/>
          <w:kern w:val="0"/>
          <w:sz w:val="24"/>
          <w:szCs w:val="24"/>
        </w:rPr>
      </w:pPr>
      <w:r>
        <w:rPr>
          <w:rFonts w:hint="eastAsia" w:ascii="仿宋" w:hAnsi="仿宋" w:eastAsia="仿宋" w:cs="仿宋"/>
          <w:kern w:val="0"/>
          <w:sz w:val="24"/>
          <w:szCs w:val="24"/>
        </w:rPr>
        <w:t>致：</w:t>
      </w:r>
      <w:r>
        <w:rPr>
          <w:rFonts w:hint="eastAsia" w:ascii="仿宋" w:hAnsi="仿宋" w:eastAsia="仿宋" w:cs="仿宋"/>
          <w:kern w:val="0"/>
          <w:sz w:val="24"/>
          <w:szCs w:val="24"/>
          <w:u w:val="single"/>
        </w:rPr>
        <w:t>重庆市棉麻集团有限公司</w:t>
      </w:r>
    </w:p>
    <w:p>
      <w:pPr>
        <w:snapToGrid w:val="0"/>
        <w:spacing w:line="60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（投标人名称）系中华人民共和国合法企业，注册地址：</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。我方就参加本次投标有关事项郑重声明如下：</w:t>
      </w:r>
    </w:p>
    <w:p>
      <w:pPr>
        <w:numPr>
          <w:ilvl w:val="0"/>
          <w:numId w:val="1"/>
        </w:numPr>
        <w:snapToGrid w:val="0"/>
        <w:spacing w:line="60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rPr>
        <w:t>我方完全理解并接受该项目招标文件所有要求。</w:t>
      </w:r>
    </w:p>
    <w:p>
      <w:pPr>
        <w:numPr>
          <w:ilvl w:val="0"/>
          <w:numId w:val="1"/>
        </w:numPr>
        <w:snapToGrid w:val="0"/>
        <w:spacing w:line="60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rPr>
        <w:t>我方提交的所有招标文件、资料都是准确和真实的，如有虚假或隐瞒，我方愿意承担一切法律责任。</w:t>
      </w:r>
    </w:p>
    <w:p>
      <w:pPr>
        <w:numPr>
          <w:ilvl w:val="0"/>
          <w:numId w:val="1"/>
        </w:numPr>
        <w:snapToGrid w:val="0"/>
        <w:spacing w:line="60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rPr>
        <w:t>我方承诺按照招标文件要求，提供招标项目的技术服务。</w:t>
      </w:r>
    </w:p>
    <w:p>
      <w:pPr>
        <w:numPr>
          <w:ilvl w:val="0"/>
          <w:numId w:val="1"/>
        </w:numPr>
        <w:snapToGrid w:val="0"/>
        <w:spacing w:line="60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rPr>
        <w:t>我方具有良好的商业信誉，具有负责本项目所必需的设备和专业技术能力，并愿意随时提供相关证明材料。</w:t>
      </w:r>
    </w:p>
    <w:p>
      <w:pPr>
        <w:numPr>
          <w:ilvl w:val="0"/>
          <w:numId w:val="1"/>
        </w:numPr>
        <w:snapToGrid w:val="0"/>
        <w:spacing w:line="60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rPr>
        <w:t>如果我方中标，我方将履行招标文件中规定的各项要求以及我方投标文件的各项承诺，按《政府采购法》、《合同法》及合同约定条款承担我方责任。</w:t>
      </w:r>
    </w:p>
    <w:p>
      <w:pPr>
        <w:numPr>
          <w:ilvl w:val="0"/>
          <w:numId w:val="1"/>
        </w:numPr>
        <w:snapToGrid w:val="0"/>
        <w:spacing w:line="60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rPr>
        <w:t>我方参加本项目采购活动前三年内无重大违法活动记录，未列入在信用中国网站（www.creditchina.gov.cn）“失信被执行人”、“重大税收违法案件当事人名单”中，也未列入中国政府采购网（www.ccgp.gov.cn）“政府采购严重违法失信行为记录名单”中，符合《政府采购法》规定的供应商资格条件。我方对以上声明负全部法律责任。</w:t>
      </w:r>
    </w:p>
    <w:p>
      <w:pPr>
        <w:snapToGrid w:val="0"/>
        <w:spacing w:line="600" w:lineRule="exact"/>
        <w:ind w:firstLine="560" w:firstLineChars="200"/>
        <w:jc w:val="left"/>
        <w:rPr>
          <w:rFonts w:ascii="方正仿宋_GBK" w:hAnsi="方正仿宋_GBK" w:eastAsia="方正仿宋_GBK" w:cs="方正仿宋_GBK"/>
          <w:kern w:val="0"/>
          <w:sz w:val="28"/>
          <w:szCs w:val="28"/>
        </w:rPr>
      </w:pPr>
    </w:p>
    <w:p>
      <w:pPr>
        <w:snapToGrid w:val="0"/>
        <w:spacing w:line="600" w:lineRule="exact"/>
        <w:ind w:firstLine="560" w:firstLineChars="200"/>
        <w:jc w:val="left"/>
        <w:rPr>
          <w:rFonts w:ascii="方正仿宋_GBK" w:hAnsi="方正仿宋_GBK" w:eastAsia="方正仿宋_GBK" w:cs="方正仿宋_GBK"/>
          <w:kern w:val="0"/>
          <w:sz w:val="28"/>
          <w:szCs w:val="28"/>
        </w:rPr>
      </w:pPr>
    </w:p>
    <w:p>
      <w:pPr>
        <w:snapToGrid w:val="0"/>
        <w:spacing w:line="600" w:lineRule="exact"/>
        <w:ind w:firstLine="480" w:firstLineChars="200"/>
        <w:jc w:val="right"/>
        <w:rPr>
          <w:rFonts w:ascii="仿宋" w:hAnsi="仿宋" w:eastAsia="仿宋" w:cs="仿宋"/>
          <w:kern w:val="0"/>
          <w:sz w:val="24"/>
          <w:szCs w:val="24"/>
        </w:rPr>
      </w:pPr>
      <w:r>
        <w:rPr>
          <w:rFonts w:hint="eastAsia" w:ascii="仿宋" w:hAnsi="仿宋" w:eastAsia="仿宋" w:cs="仿宋"/>
          <w:kern w:val="0"/>
          <w:sz w:val="24"/>
          <w:szCs w:val="24"/>
        </w:rPr>
        <w:t>（投标人公章）</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62A3F2"/>
    <w:multiLevelType w:val="singleLevel"/>
    <w:tmpl w:val="FD62A3F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264A28"/>
    <w:rsid w:val="03264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